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B" w:rsidRDefault="00A2155B" w:rsidP="00782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"/>
        <w:gridCol w:w="10164"/>
      </w:tblGrid>
      <w:tr w:rsidR="00A2155B" w:rsidRPr="00621C3B" w:rsidTr="007A5E6A">
        <w:trPr>
          <w:trHeight w:val="150"/>
          <w:tblCellSpacing w:w="0" w:type="dxa"/>
        </w:trPr>
        <w:tc>
          <w:tcPr>
            <w:tcW w:w="10423" w:type="dxa"/>
            <w:gridSpan w:val="2"/>
            <w:hideMark/>
          </w:tcPr>
          <w:p w:rsidR="00A2155B" w:rsidRPr="00621C3B" w:rsidRDefault="00A2155B" w:rsidP="00A2155B">
            <w:pPr>
              <w:spacing w:after="300" w:line="1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</w:pPr>
          </w:p>
          <w:p w:rsidR="00A2155B" w:rsidRPr="00621C3B" w:rsidRDefault="002B65AF" w:rsidP="007A5E6A">
            <w:pPr>
              <w:spacing w:after="300" w:line="1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</w:pPr>
            <w:r w:rsidRPr="00621C3B">
              <w:rPr>
                <w:noProof/>
                <w:sz w:val="20"/>
                <w:lang w:eastAsia="ru-RU"/>
              </w:rPr>
              <w:drawing>
                <wp:inline distT="0" distB="0" distL="0" distR="0" wp14:anchorId="0215D873" wp14:editId="1B1D6CA7">
                  <wp:extent cx="3886200" cy="2078182"/>
                  <wp:effectExtent l="0" t="0" r="0" b="0"/>
                  <wp:docPr id="2" name="Рисунок 2" descr="http://www.school88-vrn.ru/wp-content/uploads/2016/02/2027-6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ool88-vrn.ru/wp-content/uploads/2016/02/2027-6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07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55B" w:rsidRPr="00621C3B" w:rsidRDefault="00A2155B" w:rsidP="00A2155B">
            <w:pPr>
              <w:spacing w:after="300" w:line="1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  <w:t>родителям</w:t>
            </w:r>
          </w:p>
          <w:p w:rsidR="00A2155B" w:rsidRPr="00621C3B" w:rsidRDefault="00A2155B" w:rsidP="00A2155B">
            <w:pPr>
              <w:spacing w:after="300" w:line="1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8"/>
              </w:rPr>
              <w:t>О ВСЕРОССИЙСКИХ ПРОВЕРОЧНЫХ РАБОТАХ</w:t>
            </w:r>
          </w:p>
        </w:tc>
      </w:tr>
      <w:tr w:rsidR="00A2155B" w:rsidRPr="00621C3B" w:rsidTr="007A5E6A">
        <w:trPr>
          <w:trHeight w:val="150"/>
          <w:tblCellSpacing w:w="0" w:type="dxa"/>
        </w:trPr>
        <w:tc>
          <w:tcPr>
            <w:tcW w:w="10423" w:type="dxa"/>
            <w:gridSpan w:val="2"/>
            <w:hideMark/>
          </w:tcPr>
          <w:p w:rsidR="00A2155B" w:rsidRPr="00621C3B" w:rsidRDefault="004F381A" w:rsidP="00A2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В Российской Федерации уже не первый год проводятся  Всероссийские проверочные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работ</w:t>
            </w: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(далее – ВПР). Основным отличием новой формы аттестации от традиционных проверочных работ является то, что она предполагает в качестве итога получение независимой «внешней» оценки качества подготовки выпускников 4-х классов. ВПР предназначены, прежде всего, для самостоятельной диагностики образовательной организации, а также для того, чтобы дать возможность родителям учащихся увидеть реальные результаты своих детей.</w:t>
            </w:r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      </w:r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При проведении аттестации в новой форме используются задания стандартизированной формы, включающие в себя задания с выбором ответа, а также с кратким и развернутым ответом. Выполнение этих заданий позволяет установить уровень освоения федерального государственного стандарта начального общего образования выпускниками 4 классов.</w:t>
            </w:r>
          </w:p>
          <w:p w:rsidR="000F78AA" w:rsidRDefault="002B65AF" w:rsidP="000F78AA">
            <w:pPr>
              <w:pStyle w:val="a8"/>
              <w:spacing w:before="0" w:beforeAutospacing="0"/>
            </w:pPr>
            <w:r w:rsidRPr="00621C3B">
              <w:rPr>
                <w:color w:val="000000" w:themeColor="text1"/>
                <w:szCs w:val="28"/>
              </w:rPr>
              <w:t xml:space="preserve">    </w:t>
            </w:r>
            <w:r w:rsidR="000F78AA">
              <w:t xml:space="preserve">       </w:t>
            </w:r>
            <w:proofErr w:type="gramStart"/>
            <w:r w:rsidR="000F78AA">
              <w:t>На основании</w:t>
            </w:r>
            <w:r w:rsidR="000F78AA">
              <w:rPr>
                <w:rFonts w:ascii="PT Astra Serif" w:hAnsi="PT Astra Serif"/>
                <w:color w:val="000000"/>
              </w:rPr>
              <w:t xml:space="preserve"> статьи 28 Федерального закона от 29.12.2012 № </w:t>
            </w:r>
            <w:r w:rsidR="000F78AA">
              <w:rPr>
                <w:color w:val="000000"/>
              </w:rPr>
              <w:t> </w:t>
            </w:r>
            <w:r w:rsidR="000F78AA">
              <w:rPr>
                <w:rFonts w:ascii="PT Astra Serif" w:hAnsi="PT Astra Serif"/>
                <w:color w:val="000000"/>
              </w:rPr>
              <w:t>273-</w:t>
            </w:r>
            <w:r w:rsidR="000F78AA">
              <w:rPr>
                <w:rFonts w:ascii="PT Astra Serif" w:hAnsi="PT Astra Serif" w:cs="Georgia"/>
                <w:color w:val="000000"/>
              </w:rPr>
              <w:t>ФЗ</w:t>
            </w:r>
            <w:r w:rsidR="000F78AA">
              <w:rPr>
                <w:rFonts w:ascii="PT Astra Serif" w:hAnsi="PT Astra Serif"/>
                <w:color w:val="000000"/>
              </w:rPr>
              <w:t xml:space="preserve"> </w:t>
            </w:r>
            <w:r w:rsidR="000F78AA">
              <w:rPr>
                <w:rFonts w:ascii="PT Astra Serif" w:hAnsi="PT Astra Serif" w:cs="Georgia"/>
                <w:color w:val="000000"/>
              </w:rPr>
              <w:t>«Об образовании</w:t>
            </w:r>
            <w:r w:rsidR="000F78AA">
              <w:rPr>
                <w:rFonts w:ascii="PT Astra Serif" w:hAnsi="PT Astra Serif"/>
                <w:color w:val="000000"/>
              </w:rPr>
              <w:t xml:space="preserve"> </w:t>
            </w:r>
            <w:r w:rsidR="000F78AA">
              <w:rPr>
                <w:rFonts w:ascii="PT Astra Serif" w:hAnsi="PT Astra Serif" w:cs="Georgia"/>
                <w:color w:val="000000"/>
              </w:rPr>
              <w:t>в Российской</w:t>
            </w:r>
            <w:r w:rsidR="000F78AA">
              <w:rPr>
                <w:rFonts w:ascii="PT Astra Serif" w:hAnsi="PT Astra Serif"/>
                <w:color w:val="000000"/>
              </w:rPr>
              <w:t xml:space="preserve"> </w:t>
            </w:r>
            <w:r w:rsidR="000F78AA">
              <w:rPr>
                <w:rFonts w:ascii="PT Astra Serif" w:hAnsi="PT Astra Serif" w:cs="Georgia"/>
                <w:color w:val="000000"/>
              </w:rPr>
              <w:t>Федерации»</w:t>
            </w:r>
            <w:r w:rsidR="000F78AA">
              <w:rPr>
                <w:rFonts w:ascii="PT Astra Serif" w:hAnsi="PT Astra Serif"/>
                <w:color w:val="000000"/>
              </w:rPr>
              <w:t>,</w:t>
            </w:r>
            <w:hyperlink r:id="rId6" w:history="1">
              <w:r w:rsidR="000F78AA" w:rsidRPr="000F78AA">
                <w:rPr>
                  <w:rStyle w:val="a7"/>
                  <w:color w:val="auto"/>
                  <w:u w:val="none"/>
                </w:rPr>
                <w:t xml:space="preserve"> Постановления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</w:t>
              </w:r>
            </w:hyperlink>
            <w:r w:rsidR="000F78AA" w:rsidRPr="000F78AA">
              <w:rPr>
                <w:rStyle w:val="a7"/>
                <w:color w:val="auto"/>
                <w:u w:val="none"/>
              </w:rPr>
              <w:t xml:space="preserve">, </w:t>
            </w:r>
            <w:hyperlink r:id="rId7" w:history="1">
              <w:r w:rsidR="000F78AA" w:rsidRPr="000F78AA">
                <w:rPr>
                  <w:rStyle w:val="a7"/>
                  <w:color w:val="auto"/>
                  <w:u w:val="none"/>
                </w:rPr>
                <w:t xml:space="preserve"> Приказа Федеральной службы по надзору в сфере образования и науки (</w:t>
              </w:r>
              <w:proofErr w:type="spellStart"/>
              <w:r w:rsidR="000F78AA" w:rsidRPr="000F78AA">
                <w:rPr>
                  <w:rStyle w:val="a7"/>
                  <w:color w:val="auto"/>
                  <w:u w:val="none"/>
                </w:rPr>
                <w:t>Рособрнадзор</w:t>
              </w:r>
              <w:proofErr w:type="spellEnd"/>
              <w:r w:rsidR="000F78AA" w:rsidRPr="000F78AA">
                <w:rPr>
                  <w:rStyle w:val="a7"/>
                  <w:color w:val="auto"/>
                  <w:u w:val="none"/>
                </w:rPr>
                <w:t>) от 13.05.2024 № 1008 «Об утверждении состава участников, сроков и продолжительности проведения всероссийских</w:t>
              </w:r>
              <w:proofErr w:type="gramEnd"/>
              <w:r w:rsidR="000F78AA" w:rsidRPr="000F78AA">
                <w:rPr>
                  <w:rStyle w:val="a7"/>
                  <w:color w:val="auto"/>
                  <w:u w:val="none"/>
                </w:rPr>
                <w:t xml:space="preserve"> </w:t>
              </w:r>
              <w:proofErr w:type="gramStart"/>
              <w:r w:rsidR="000F78AA" w:rsidRPr="000F78AA">
                <w:rPr>
                  <w:rStyle w:val="a7"/>
                  <w:color w:val="auto"/>
                  <w:u w:val="none"/>
                </w:rPr>
                <w:t>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регистрационный № 78327 от 29 мая 2024)</w:t>
              </w:r>
            </w:hyperlink>
            <w:r w:rsidR="000F78AA" w:rsidRPr="000F78AA">
              <w:rPr>
                <w:rStyle w:val="a7"/>
                <w:color w:val="auto"/>
                <w:u w:val="none"/>
              </w:rPr>
              <w:t xml:space="preserve">, </w:t>
            </w:r>
            <w:hyperlink r:id="rId8" w:history="1">
              <w:r w:rsidR="000F78AA" w:rsidRPr="000F78AA">
                <w:rPr>
                  <w:rStyle w:val="a7"/>
                  <w:color w:val="auto"/>
                  <w:u w:val="none"/>
                </w:rPr>
                <w:t xml:space="preserve"> Постановления</w:t>
              </w:r>
              <w:proofErr w:type="gramEnd"/>
              <w:r w:rsidR="000F78AA" w:rsidRPr="000F78AA">
                <w:rPr>
                  <w:rStyle w:val="a7"/>
                  <w:color w:val="auto"/>
                  <w:u w:val="none"/>
                </w:rPr>
                <w:t xml:space="preserve"> Правительства Российской Федерации от 05.08.2013 № 662 «Об осуществлении мониторинга системы образования»</w:t>
              </w:r>
            </w:hyperlink>
          </w:p>
          <w:p w:rsidR="007A5E6A" w:rsidRPr="000035E3" w:rsidRDefault="002B65AF" w:rsidP="000035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</w:t>
            </w:r>
            <w:r w:rsidR="004F381A" w:rsidRPr="00621C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В апреле 202</w:t>
            </w:r>
            <w:r w:rsidR="00F94E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  <w:r w:rsidR="00A2155B" w:rsidRPr="00621C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года четвероклассники напишут Всероссийские проверочные работы на основе обязательного участия образовательных учреждений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A2155B" w:rsidRPr="00621C3B" w:rsidRDefault="00A2155B" w:rsidP="000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График проведения ВПР:</w:t>
            </w:r>
          </w:p>
          <w:p w:rsidR="00A2155B" w:rsidRPr="00F94EF4" w:rsidRDefault="00F94EF4" w:rsidP="00F9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EF4"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  <w:r w:rsidR="00A2155B" w:rsidRPr="00F94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по русскому языку;</w:t>
            </w:r>
          </w:p>
          <w:p w:rsidR="00A2155B" w:rsidRPr="00F94EF4" w:rsidRDefault="00F94EF4" w:rsidP="00F9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EF4">
              <w:rPr>
                <w:rFonts w:ascii="Times New Roman" w:hAnsi="Times New Roman" w:cs="Times New Roman"/>
                <w:sz w:val="24"/>
                <w:szCs w:val="24"/>
              </w:rPr>
              <w:t xml:space="preserve">22 апреля 2025 года </w:t>
            </w:r>
            <w:r w:rsidR="00A2155B" w:rsidRPr="00F94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по </w:t>
            </w:r>
            <w:r w:rsidRPr="00F94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математике</w:t>
            </w:r>
            <w:r w:rsidR="00A2155B" w:rsidRPr="00F94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155B" w:rsidRPr="00F94EF4" w:rsidRDefault="00F94EF4" w:rsidP="00F9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апреля 2025 года</w:t>
            </w:r>
            <w:r w:rsidR="00A2155B" w:rsidRPr="00F94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94EF4">
              <w:rPr>
                <w:rFonts w:ascii="Times New Roman" w:hAnsi="Times New Roman" w:cs="Times New Roman"/>
                <w:sz w:val="24"/>
                <w:szCs w:val="24"/>
              </w:rPr>
              <w:t>по одному из предметов: окружающий мир, литературное чтение, иностранный язык (английский).</w:t>
            </w:r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 выполнение каждой из частей проверочных работ отводится 45 минут. Задания для проведения работ едины и разработаны для каждого из часовых поясов. Едиными для всех четвероклассников страны являются и критерии оценивания.</w:t>
            </w:r>
          </w:p>
          <w:p w:rsidR="00A2155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Всероссийская проверочная работа учащихся 4 класса не является государственной итоговой аттестацией, проводится на региональном или школьном уровнях и является аналогом традиционных годовых контрольных работ.</w:t>
            </w:r>
          </w:p>
          <w:p w:rsidR="005C7175" w:rsidRPr="005C7175" w:rsidRDefault="005C7175" w:rsidP="005C717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5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о том, что результаты ВПР можно использовать в качестве промежуточной аттестации, закрепили в Правилах проведения мероприятий по оценке качества образования (</w:t>
            </w:r>
            <w:hyperlink r:id="rId9" w:anchor="/document/99/1305948126/XA00M7E2ML/" w:tgtFrame="_self" w:history="1">
              <w:r w:rsidRPr="005C7175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п. 8</w:t>
              </w:r>
            </w:hyperlink>
            <w:r w:rsidRPr="005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Правил, утв. </w:t>
            </w:r>
            <w:hyperlink r:id="rId10" w:anchor="/document/99/1305948126/XA00M3G2M3/" w:tgtFrame="_self" w:history="1">
              <w:r w:rsidRPr="005C7175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постановлением Правительства от 30.04.2024 № 556</w:t>
              </w:r>
            </w:hyperlink>
            <w:r w:rsidRPr="005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В них предложили использовать результаты ВПР в качестве текущего контроля и промежуточной аттестации в рамках ООП. Так школа встроит ВПР в </w:t>
            </w:r>
            <w:hyperlink r:id="rId11" w:anchor="/document/118/145807/" w:tgtFrame="_self" w:history="1">
              <w:r w:rsidRPr="005C7175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график контрольных мероприятий</w:t>
              </w:r>
            </w:hyperlink>
            <w:r w:rsidRPr="005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избежит чрезмерной нагрузки для школьников.</w:t>
            </w:r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Федеральная служба по надзору в сфере образования и науки не рекомендует школам использовать результаты Всероссийских проверочных работ для выставления годовых отметок.</w:t>
            </w:r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  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Ключевой задачей проведения ВПР является ориентация на объективность оценки на каждом уровне образования. Основная её цель — получение реальных данных о качестве и результатах обучения для принятия дальнейших решений по совершенствованию системы образования.</w:t>
            </w:r>
          </w:p>
          <w:p w:rsidR="00A2155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 </w:t>
            </w:r>
            <w:r w:rsidR="00A2155B"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Информацию о ВПР можно получить на специализированных сайтах:</w:t>
            </w:r>
          </w:p>
          <w:p w:rsidR="003255CE" w:rsidRPr="003255CE" w:rsidRDefault="00741A01" w:rsidP="00325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- О</w:t>
            </w:r>
            <w:r w:rsidR="003255CE"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бразцы и описания проверочных работ на сайте ФГБУ «ФИОКО» по ссылке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3255CE"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   </w:t>
            </w:r>
          </w:p>
          <w:p w:rsidR="00741A01" w:rsidRDefault="00FC4DAB" w:rsidP="00325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4DAB"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u w:val="single"/>
              </w:rPr>
              <w:t>https://fioco.ru/obraztsi_i_opisaniya_vpr_2025</w:t>
            </w:r>
            <w:r w:rsidR="003255CE" w:rsidRPr="00FC4DAB"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u w:val="single"/>
              </w:rPr>
              <w:t xml:space="preserve">, </w:t>
            </w:r>
            <w:r w:rsidR="003255CE"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 </w:t>
            </w:r>
          </w:p>
          <w:p w:rsidR="003255CE" w:rsidRDefault="003255CE" w:rsidP="00325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</w:t>
            </w:r>
            <w:r w:rsidR="00741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- Д</w:t>
            </w:r>
            <w:r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емонстрационные        варианты</w:t>
            </w:r>
            <w:r w:rsidR="00741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325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проверочных работ с использованием компьютера – по ссылке </w:t>
            </w:r>
          </w:p>
          <w:p w:rsidR="00FC4DAB" w:rsidRDefault="005C7175" w:rsidP="00325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2" w:history="1">
              <w:r w:rsidR="00FC4DAB" w:rsidRPr="0037135E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https://demo.fioco.ru/</w:t>
              </w:r>
            </w:hyperlink>
            <w:r w:rsidR="00FC4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:rsidR="00741A01" w:rsidRDefault="00A2155B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- Официальный информационный портал всероссийские проверочные работы: </w:t>
            </w:r>
            <w:hyperlink r:id="rId13" w:history="1">
              <w:r w:rsidR="00741A01" w:rsidRPr="0037135E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https://100ballnik.com/2025</w:t>
              </w:r>
            </w:hyperlink>
          </w:p>
          <w:p w:rsidR="00A2155B" w:rsidRPr="00621C3B" w:rsidRDefault="002B65AF" w:rsidP="00A21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621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   </w:t>
            </w:r>
            <w:r w:rsidR="00A2155B" w:rsidRPr="00621C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Желаем нашим выпускникам 4-х классов успехов в усвоении программы начального общего образования!!</w:t>
            </w:r>
            <w:r w:rsidRPr="00621C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!</w:t>
            </w:r>
          </w:p>
          <w:p w:rsidR="00A2155B" w:rsidRPr="00621C3B" w:rsidRDefault="00A2155B" w:rsidP="00A2155B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2155B" w:rsidRPr="00621C3B" w:rsidTr="007A5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55B" w:rsidRPr="00621C3B" w:rsidRDefault="00A2155B" w:rsidP="00A2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33" w:type="dxa"/>
            <w:vAlign w:val="center"/>
            <w:hideMark/>
          </w:tcPr>
          <w:p w:rsidR="00A2155B" w:rsidRPr="00621C3B" w:rsidRDefault="00A2155B" w:rsidP="00A2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A2155B" w:rsidRPr="00621C3B" w:rsidRDefault="00A2155B" w:rsidP="007A5E6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A2155B" w:rsidRPr="00621C3B" w:rsidRDefault="00A2155B" w:rsidP="007827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82762" w:rsidRPr="00621C3B" w:rsidRDefault="00782762">
      <w:pPr>
        <w:rPr>
          <w:sz w:val="20"/>
        </w:rPr>
      </w:pPr>
    </w:p>
    <w:sectPr w:rsidR="00782762" w:rsidRPr="00621C3B" w:rsidSect="002B65AF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2"/>
    <w:rsid w:val="000035E3"/>
    <w:rsid w:val="000F78AA"/>
    <w:rsid w:val="002B65AF"/>
    <w:rsid w:val="003255CE"/>
    <w:rsid w:val="004F381A"/>
    <w:rsid w:val="005C7175"/>
    <w:rsid w:val="00621C3B"/>
    <w:rsid w:val="0072775B"/>
    <w:rsid w:val="00741A01"/>
    <w:rsid w:val="00782762"/>
    <w:rsid w:val="007A5E6A"/>
    <w:rsid w:val="008E5A1F"/>
    <w:rsid w:val="00A2155B"/>
    <w:rsid w:val="00BD6881"/>
    <w:rsid w:val="00BF1CD3"/>
    <w:rsid w:val="00F94EF4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827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A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F78A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F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41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827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A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F78A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F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41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F%D0%BE%D1%81%D1%82%D0%B0%D0%BD%D0%BE%D0%B2%D0%BB%D0%B5%D0%BD%D0%B8%D0%B5_%D0%9F%D1%80%D0%B0%D0%B2%D0%B8%D1%82%D0%B5%D0%BB%D1%8C%D1%81%D1%82%D0%B2%D0%B0_%D0%A0%D0%A4_%D0%BE%D1%82_5_%D0%B0%D0%B2%D0%B3%D1%83%D1%81%D1%82%D0%B0_2013_%D0%B3_N_662_%D0%9E%D0%B1_%D0%BE%D1%81%D1%83%D1%89%D0%B5%D1%81%D1%82%D0%B2%D0%BB%D0%B5%D0%BD%D0%B8%D0%B8.pdf" TargetMode="External"/><Relationship Id="rId13" Type="http://schemas.openxmlformats.org/officeDocument/2006/relationships/hyperlink" Target="https://100ballnik.com/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Media/Default/Documents/%D0%9F%D1%80%D0%B8%D0%BA%D0%B0%D0%B7_%D0%A0%D0%BE%D1%81%D0%BE%D0%B1%D1%80%D0%BD%D0%B0%D0%B4%D0%B7%D0%BE%D1%80%D0%B0_%D0%BE%D1%82_13052024_%E2%84%96_1008.pdf" TargetMode="External"/><Relationship Id="rId12" Type="http://schemas.openxmlformats.org/officeDocument/2006/relationships/hyperlink" Target="https://demo.fioc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%D0%9F%D0%BE%D1%81%D1%82%D0%B0%D0%BD%D0%BE%D0%B2%D0%BB%D0%B5%D0%BD%D0%B8%D0%B5_%D0%9F%D1%80%D0%B0%D0%B2%D0%B8%D1%82%D0%B5%D0%BB%D1%8C%D1%81%D1%82%D0%B2%D0%B0_%D0%A0%D0%A4_%D0%BE%D1%82_30042024_%E2%84%96_556.pdf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IQ</cp:lastModifiedBy>
  <cp:revision>13</cp:revision>
  <dcterms:created xsi:type="dcterms:W3CDTF">2016-04-20T10:33:00Z</dcterms:created>
  <dcterms:modified xsi:type="dcterms:W3CDTF">2025-03-31T11:27:00Z</dcterms:modified>
</cp:coreProperties>
</file>